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9" w:rsidRPr="00830B02" w:rsidRDefault="00155AB9" w:rsidP="00830B02">
      <w:pPr>
        <w:jc w:val="center"/>
      </w:pPr>
      <w:r w:rsidRPr="00B37242">
        <w:rPr>
          <w:b/>
        </w:rPr>
        <w:t>МУНИЦИПАЛЬНОЕ ОБРАЗОВАНИЕ</w:t>
      </w:r>
    </w:p>
    <w:p w:rsidR="00155AB9" w:rsidRPr="00B37242" w:rsidRDefault="00155AB9" w:rsidP="00155AB9">
      <w:pPr>
        <w:keepNext/>
        <w:spacing w:line="100" w:lineRule="atLeast"/>
        <w:ind w:left="300"/>
        <w:jc w:val="center"/>
        <w:rPr>
          <w:b/>
        </w:rPr>
      </w:pPr>
      <w:r w:rsidRPr="00B37242">
        <w:rPr>
          <w:b/>
          <w:color w:val="000000"/>
        </w:rPr>
        <w:t>МАЛИНОВСКОЕ СЕЛЬСКОЕ ПОСЕЛЕНИЕ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  <w:r w:rsidRPr="00B37242">
        <w:rPr>
          <w:b/>
        </w:rPr>
        <w:t>АДМИНИСТРАЦИЯ МАЛИНОВСКОГО СЕЛЬСКОГО ПОСЕЛЕНИЯ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  <w:bCs/>
        </w:rPr>
      </w:pPr>
      <w:r w:rsidRPr="00B37242">
        <w:rPr>
          <w:b/>
        </w:rPr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B37242" w:rsidRDefault="003A69D9" w:rsidP="00155AB9">
      <w:pPr>
        <w:widowControl w:val="0"/>
        <w:spacing w:line="100" w:lineRule="atLeast"/>
        <w:rPr>
          <w:b/>
        </w:rPr>
      </w:pPr>
      <w:r>
        <w:rPr>
          <w:b/>
        </w:rPr>
        <w:t>23</w:t>
      </w:r>
      <w:r w:rsidR="00155AB9">
        <w:rPr>
          <w:b/>
        </w:rPr>
        <w:t>.03.2020</w:t>
      </w:r>
      <w:r w:rsidR="00155AB9" w:rsidRPr="00B37242">
        <w:rPr>
          <w:b/>
        </w:rPr>
        <w:t xml:space="preserve">                                                                                         </w:t>
      </w:r>
      <w:r w:rsidR="00155AB9">
        <w:rPr>
          <w:b/>
        </w:rPr>
        <w:t xml:space="preserve">                           </w:t>
      </w:r>
      <w:r w:rsidR="00155AB9" w:rsidRPr="00B37242">
        <w:rPr>
          <w:b/>
        </w:rPr>
        <w:t xml:space="preserve">   </w:t>
      </w:r>
      <w:r w:rsidR="00155AB9">
        <w:rPr>
          <w:b/>
        </w:rPr>
        <w:t xml:space="preserve"> №</w:t>
      </w:r>
      <w:r>
        <w:rPr>
          <w:b/>
        </w:rPr>
        <w:t xml:space="preserve"> 32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>село Малиновка Кожевниковского района Томской области</w:t>
      </w:r>
    </w:p>
    <w:p w:rsidR="00240DFF" w:rsidRPr="00A70F4E" w:rsidRDefault="00240DFF" w:rsidP="00240DFF"/>
    <w:p w:rsidR="00240DFF" w:rsidRPr="00A70F4E" w:rsidRDefault="00240DFF" w:rsidP="00240DFF">
      <w:pPr>
        <w:jc w:val="center"/>
      </w:pPr>
      <w:r w:rsidRPr="00A70F4E">
        <w:t>О внесении изменений в постановлении администрации Малиновского сельского поселения от 27.07.2017 № 45</w:t>
      </w:r>
    </w:p>
    <w:p w:rsidR="00240DFF" w:rsidRPr="00A70F4E" w:rsidRDefault="00240DFF" w:rsidP="00240DFF"/>
    <w:p w:rsidR="00240DFF" w:rsidRPr="00A70F4E" w:rsidRDefault="00240DFF" w:rsidP="00240DFF"/>
    <w:p w:rsidR="00240DFF" w:rsidRPr="00A70F4E" w:rsidRDefault="00240DFF" w:rsidP="003A69D9">
      <w:pPr>
        <w:ind w:firstLine="709"/>
        <w:outlineLvl w:val="0"/>
      </w:pPr>
      <w:r w:rsidRPr="00A70F4E">
        <w:t xml:space="preserve">В </w:t>
      </w:r>
      <w:r w:rsidR="00956971" w:rsidRPr="00A70F4E">
        <w:t>целях приведения в соответствие</w:t>
      </w:r>
      <w:r w:rsidRPr="00A70F4E">
        <w:t xml:space="preserve"> с действующим законодательством,</w:t>
      </w:r>
    </w:p>
    <w:p w:rsidR="00240DFF" w:rsidRPr="00A70F4E" w:rsidRDefault="00240DFF" w:rsidP="00240DFF">
      <w:pPr>
        <w:outlineLvl w:val="0"/>
      </w:pPr>
    </w:p>
    <w:p w:rsidR="00240DFF" w:rsidRPr="00A70F4E" w:rsidRDefault="00240DFF" w:rsidP="00240DFF">
      <w:pPr>
        <w:outlineLvl w:val="0"/>
      </w:pPr>
      <w:r w:rsidRPr="00A70F4E">
        <w:t>ПОСТАНОВЛЯЮ:</w:t>
      </w:r>
    </w:p>
    <w:p w:rsidR="00240DFF" w:rsidRPr="00A70F4E" w:rsidRDefault="00240DFF" w:rsidP="00240DFF">
      <w:pPr>
        <w:outlineLvl w:val="0"/>
      </w:pPr>
    </w:p>
    <w:p w:rsidR="00956971" w:rsidRPr="00A70F4E" w:rsidRDefault="00240DFF" w:rsidP="00956971">
      <w:pPr>
        <w:ind w:firstLine="709"/>
        <w:jc w:val="both"/>
      </w:pPr>
      <w:r w:rsidRPr="00A70F4E">
        <w:t xml:space="preserve">1. </w:t>
      </w:r>
      <w:r w:rsidR="00956971" w:rsidRPr="00A70F4E">
        <w:t>Внести изменения в административный регламент по предоставлению муниципальной услуги «</w:t>
      </w:r>
      <w:r w:rsidR="00956971" w:rsidRPr="00A70F4E">
        <w:rPr>
          <w:color w:val="000000"/>
        </w:rPr>
        <w:t>Осуществление муниципального жилищного контроля на территории М</w:t>
      </w:r>
      <w:r w:rsidR="00241078">
        <w:rPr>
          <w:color w:val="000000"/>
        </w:rPr>
        <w:t xml:space="preserve">алиновского сельского поселения», утвержденный постановлением администрации Малиновского сельского поселения </w:t>
      </w:r>
      <w:r w:rsidR="00956971" w:rsidRPr="00A70F4E">
        <w:rPr>
          <w:color w:val="000000"/>
        </w:rPr>
        <w:t>от 27.07</w:t>
      </w:r>
      <w:r w:rsidR="00A70F4E">
        <w:rPr>
          <w:color w:val="000000"/>
        </w:rPr>
        <w:t>.</w:t>
      </w:r>
      <w:r w:rsidR="00956971" w:rsidRPr="00A70F4E">
        <w:rPr>
          <w:color w:val="000000"/>
        </w:rPr>
        <w:t>2017 № 45 следующие изменения:</w:t>
      </w:r>
    </w:p>
    <w:p w:rsidR="00240DFF" w:rsidRPr="00A70F4E" w:rsidRDefault="00240DFF" w:rsidP="00956971">
      <w:pPr>
        <w:ind w:firstLine="426"/>
        <w:jc w:val="both"/>
      </w:pPr>
      <w:r w:rsidRPr="00A70F4E">
        <w:t xml:space="preserve">1.1. пункт </w:t>
      </w:r>
      <w:r w:rsidR="00956971" w:rsidRPr="00A70F4E">
        <w:t>3.9., изложить в новой редакции.</w:t>
      </w:r>
    </w:p>
    <w:p w:rsidR="00956971" w:rsidRPr="00A70F4E" w:rsidRDefault="00956971" w:rsidP="00956971">
      <w:pPr>
        <w:ind w:firstLine="426"/>
        <w:jc w:val="both"/>
      </w:pPr>
      <w:r w:rsidRPr="00A70F4E">
        <w:rPr>
          <w:color w:val="333333"/>
        </w:rPr>
        <w:t xml:space="preserve">Основаниями для проведения внеплановой проверки наряду с основаниями, указанными в </w:t>
      </w:r>
      <w:hyperlink r:id="rId4" w:anchor="dst100127" w:history="1">
        <w:r w:rsidRPr="00A70F4E">
          <w:rPr>
            <w:rStyle w:val="a3"/>
            <w:rFonts w:eastAsia="Arial"/>
          </w:rPr>
          <w:t>части 2 статьи 10</w:t>
        </w:r>
      </w:hyperlink>
      <w:r w:rsidRPr="00A70F4E">
        <w:rPr>
          <w:color w:val="333333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anchor="dst444" w:history="1">
        <w:r w:rsidRPr="00A70F4E">
          <w:rPr>
            <w:rStyle w:val="a3"/>
            <w:rFonts w:eastAsia="Arial"/>
          </w:rPr>
          <w:t>части 1 статьи 164</w:t>
        </w:r>
      </w:hyperlink>
      <w:r w:rsidRPr="00A70F4E">
        <w:rPr>
          <w:color w:val="333333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</w:t>
      </w:r>
      <w:r w:rsidRPr="00A70F4E">
        <w:rPr>
          <w:color w:val="333333"/>
        </w:rPr>
        <w:lastRenderedPageBreak/>
        <w:t xml:space="preserve">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6" w:anchor="dst776" w:history="1">
        <w:r w:rsidRPr="00A70F4E">
          <w:rPr>
            <w:rStyle w:val="a3"/>
            <w:rFonts w:eastAsia="Arial"/>
          </w:rPr>
          <w:t>частью 2 статьи 162</w:t>
        </w:r>
      </w:hyperlink>
      <w:r w:rsidRPr="00A70F4E">
        <w:rPr>
          <w:color w:val="333333"/>
        </w:rPr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A70F4E">
        <w:rPr>
          <w:color w:val="333333"/>
        </w:rPr>
        <w:t>наймодателями</w:t>
      </w:r>
      <w:proofErr w:type="spellEnd"/>
      <w:r w:rsidRPr="00A70F4E">
        <w:rPr>
          <w:color w:val="333333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70F4E">
        <w:rPr>
          <w:color w:val="333333"/>
        </w:rPr>
        <w:t>наймодателям</w:t>
      </w:r>
      <w:proofErr w:type="spellEnd"/>
      <w:r w:rsidRPr="00A70F4E">
        <w:rPr>
          <w:color w:val="333333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A70F4E">
        <w:rPr>
          <w:color w:val="333333"/>
        </w:rPr>
        <w:t>ресурсоснабжающими</w:t>
      </w:r>
      <w:proofErr w:type="spellEnd"/>
      <w:r w:rsidRPr="00A70F4E">
        <w:rPr>
          <w:color w:val="333333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</w:p>
    <w:p w:rsidR="00240DFF" w:rsidRPr="00A70F4E" w:rsidRDefault="00240DFF" w:rsidP="00956971">
      <w:pPr>
        <w:pStyle w:val="ConsPlusNormal0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F4E">
        <w:rPr>
          <w:rFonts w:ascii="Times New Roman" w:hAnsi="Times New Roman"/>
          <w:sz w:val="24"/>
          <w:szCs w:val="24"/>
        </w:rPr>
        <w:t xml:space="preserve">  2. Обнародовать настоящее постановление в установленном Уставом Малиновского сельского поселения порядке и разместить на официальном сайте Малиновского сельского поселения в сети «Интернет» по адресу: </w:t>
      </w:r>
      <w:r w:rsidRPr="00A70F4E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A70F4E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Pr="00A70F4E">
        <w:rPr>
          <w:rFonts w:ascii="Times New Roman" w:hAnsi="Times New Roman"/>
          <w:sz w:val="24"/>
          <w:szCs w:val="24"/>
          <w:u w:val="single"/>
          <w:lang w:val="en-US"/>
        </w:rPr>
        <w:t>malinovka</w:t>
      </w:r>
      <w:proofErr w:type="spellEnd"/>
      <w:r w:rsidRPr="00A70F4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A70F4E">
        <w:rPr>
          <w:rFonts w:ascii="Times New Roman" w:hAnsi="Times New Roman"/>
          <w:sz w:val="24"/>
          <w:szCs w:val="24"/>
          <w:u w:val="single"/>
          <w:lang w:val="en-US"/>
        </w:rPr>
        <w:t>kozhreg</w:t>
      </w:r>
      <w:proofErr w:type="spellEnd"/>
      <w:r w:rsidRPr="00A70F4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A70F4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A70F4E">
        <w:rPr>
          <w:rFonts w:ascii="Times New Roman" w:hAnsi="Times New Roman"/>
          <w:sz w:val="24"/>
          <w:szCs w:val="24"/>
        </w:rPr>
        <w:t>.</w:t>
      </w:r>
    </w:p>
    <w:p w:rsidR="00240DFF" w:rsidRPr="00A70F4E" w:rsidRDefault="00240DFF" w:rsidP="00240DF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F4E"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со дня его обнародования.</w:t>
      </w:r>
    </w:p>
    <w:p w:rsidR="00240DFF" w:rsidRPr="003A69D9" w:rsidRDefault="00240DFF" w:rsidP="003A69D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4E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  <w:r w:rsidRPr="00A70F4E">
        <w:tab/>
      </w:r>
    </w:p>
    <w:p w:rsidR="00240DFF" w:rsidRPr="00A70F4E" w:rsidRDefault="00240DFF" w:rsidP="00240DFF">
      <w:pPr>
        <w:tabs>
          <w:tab w:val="left" w:pos="2955"/>
        </w:tabs>
        <w:jc w:val="both"/>
      </w:pPr>
    </w:p>
    <w:p w:rsidR="00240DFF" w:rsidRPr="00A70F4E" w:rsidRDefault="00240DFF" w:rsidP="00240DFF">
      <w:pPr>
        <w:jc w:val="both"/>
      </w:pPr>
    </w:p>
    <w:p w:rsidR="00240DFF" w:rsidRP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Н.И. Абрамова</w:t>
      </w:r>
    </w:p>
    <w:p w:rsidR="00240DFF" w:rsidRPr="00A70F4E" w:rsidRDefault="00240DFF" w:rsidP="00240DFF"/>
    <w:p w:rsidR="00240DFF" w:rsidRDefault="00240DFF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/>
    <w:p w:rsidR="00A70F4E" w:rsidRDefault="00A70F4E" w:rsidP="00240DFF">
      <w:bookmarkStart w:id="0" w:name="_GoBack"/>
      <w:bookmarkEnd w:id="0"/>
    </w:p>
    <w:p w:rsidR="003A69D9" w:rsidRDefault="003A69D9" w:rsidP="00240DFF"/>
    <w:p w:rsidR="003A69D9" w:rsidRDefault="003A69D9" w:rsidP="00240DFF"/>
    <w:p w:rsidR="003A69D9" w:rsidRDefault="003A69D9" w:rsidP="00240DFF"/>
    <w:p w:rsidR="003A69D9" w:rsidRDefault="003A69D9" w:rsidP="00240DFF"/>
    <w:p w:rsidR="003A69D9" w:rsidRDefault="003A69D9" w:rsidP="00240DFF"/>
    <w:p w:rsidR="00830B02" w:rsidRDefault="00830B02" w:rsidP="00240DFF"/>
    <w:p w:rsidR="00A70F4E" w:rsidRDefault="00A70F4E" w:rsidP="00240DFF"/>
    <w:p w:rsidR="003A69D9" w:rsidRDefault="003A69D9" w:rsidP="003A69D9">
      <w:pPr>
        <w:rPr>
          <w:sz w:val="18"/>
          <w:szCs w:val="18"/>
        </w:rPr>
      </w:pPr>
      <w:proofErr w:type="spellStart"/>
      <w:r>
        <w:rPr>
          <w:bCs/>
          <w:sz w:val="18"/>
          <w:szCs w:val="18"/>
        </w:rPr>
        <w:t>Я.А.Мильто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53-146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____________В.М.Ситникова</w:t>
      </w:r>
      <w:proofErr w:type="spellEnd"/>
    </w:p>
    <w:p w:rsidR="00A70F4E" w:rsidRPr="003A69D9" w:rsidRDefault="003A69D9" w:rsidP="003A69D9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_____________2020</w:t>
      </w:r>
    </w:p>
    <w:sectPr w:rsidR="00A70F4E" w:rsidRPr="003A69D9" w:rsidSect="002A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FF"/>
    <w:rsid w:val="00155AB9"/>
    <w:rsid w:val="00240DFF"/>
    <w:rsid w:val="00241078"/>
    <w:rsid w:val="002A223F"/>
    <w:rsid w:val="002F059F"/>
    <w:rsid w:val="003A69D9"/>
    <w:rsid w:val="0044445E"/>
    <w:rsid w:val="00830B02"/>
    <w:rsid w:val="0091116D"/>
    <w:rsid w:val="00956971"/>
    <w:rsid w:val="00A7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iPriority w:val="99"/>
    <w:semiHidden/>
    <w:unhideWhenUsed/>
    <w:rsid w:val="00956971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848/14e9738be002fe3ab76c0d580b863aac1ac65fb7/" TargetMode="External"/><Relationship Id="rId5" Type="http://schemas.openxmlformats.org/officeDocument/2006/relationships/hyperlink" Target="http://www.consultant.ru/document/cons_doc_LAW_344848/71861d068253eb32f913279b4bdb983015034efe/" TargetMode="External"/><Relationship Id="rId4" Type="http://schemas.openxmlformats.org/officeDocument/2006/relationships/hyperlink" Target="http://www.consultant.ru/document/cons_doc_LAW_330405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cp:lastPrinted>2020-03-25T02:34:00Z</cp:lastPrinted>
  <dcterms:created xsi:type="dcterms:W3CDTF">2020-03-16T06:18:00Z</dcterms:created>
  <dcterms:modified xsi:type="dcterms:W3CDTF">2020-03-25T02:47:00Z</dcterms:modified>
</cp:coreProperties>
</file>